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727F39E2" w:rsidR="004D470E" w:rsidRPr="00B357B2" w:rsidRDefault="0083187B" w:rsidP="00752B53">
      <w:pPr>
        <w:pStyle w:val="Ttulo1"/>
        <w:spacing w:line="276" w:lineRule="auto"/>
        <w:jc w:val="center"/>
        <w:rPr>
          <w:color w:val="EE0000"/>
        </w:rPr>
      </w:pPr>
      <w:r w:rsidRPr="00B357B2">
        <w:rPr>
          <w:color w:val="EE0000"/>
        </w:rPr>
        <w:t xml:space="preserve">CASO PRÁCTICO </w:t>
      </w:r>
      <w:r w:rsidR="00920169" w:rsidRPr="00B357B2">
        <w:rPr>
          <w:color w:val="EE0000"/>
        </w:rPr>
        <w:t>2</w:t>
      </w:r>
    </w:p>
    <w:p w14:paraId="75339AC8" w14:textId="77777777" w:rsidR="0083187B" w:rsidRPr="00B357B2" w:rsidRDefault="0083187B" w:rsidP="0083187B">
      <w:pPr>
        <w:spacing w:line="276" w:lineRule="auto"/>
        <w:rPr>
          <w:color w:val="EE0000"/>
        </w:rPr>
      </w:pPr>
    </w:p>
    <w:p w14:paraId="29273037" w14:textId="1971D693" w:rsidR="00752B53" w:rsidRPr="00B357B2" w:rsidRDefault="00920169" w:rsidP="00920169">
      <w:pPr>
        <w:spacing w:line="276" w:lineRule="auto"/>
        <w:jc w:val="center"/>
        <w:rPr>
          <w:color w:val="EE0000"/>
        </w:rPr>
      </w:pPr>
      <w:r w:rsidRPr="00B357B2">
        <w:rPr>
          <w:b/>
          <w:bCs/>
          <w:color w:val="EE0000"/>
        </w:rPr>
        <w:t>INSTALACIÓN Y DESPLIEGUE EN RED DE UN SISTEMA ERP-CRM: ODOO COMMUNITY</w:t>
      </w:r>
    </w:p>
    <w:p w14:paraId="3BC34B89" w14:textId="77777777" w:rsidR="00920169" w:rsidRPr="00B357B2" w:rsidRDefault="00920169" w:rsidP="00685413">
      <w:pPr>
        <w:pStyle w:val="Ttulo2"/>
        <w:spacing w:line="276" w:lineRule="auto"/>
        <w:rPr>
          <w:color w:val="EE0000"/>
        </w:rPr>
      </w:pPr>
    </w:p>
    <w:p w14:paraId="1C2D51BF" w14:textId="05D0F13C" w:rsidR="00752B53" w:rsidRPr="00B357B2" w:rsidRDefault="00CA1FB7" w:rsidP="00685413">
      <w:pPr>
        <w:pStyle w:val="Ttulo2"/>
        <w:spacing w:line="276" w:lineRule="auto"/>
        <w:rPr>
          <w:color w:val="EE0000"/>
        </w:rPr>
      </w:pPr>
      <w:r w:rsidRPr="00B357B2">
        <w:rPr>
          <w:color w:val="EE0000"/>
        </w:rPr>
        <w:t>Contexto</w:t>
      </w:r>
    </w:p>
    <w:p w14:paraId="3FC44B36" w14:textId="77777777" w:rsidR="007E029F" w:rsidRPr="00B357B2" w:rsidRDefault="007E029F" w:rsidP="0083187B">
      <w:pPr>
        <w:spacing w:line="276" w:lineRule="auto"/>
        <w:rPr>
          <w:color w:val="EE0000"/>
          <w:szCs w:val="24"/>
        </w:rPr>
      </w:pPr>
    </w:p>
    <w:p w14:paraId="659167C1" w14:textId="77777777" w:rsidR="00920169" w:rsidRPr="00B357B2" w:rsidRDefault="00920169" w:rsidP="00920169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Trabajas en una PYME del sector logístico. La dirección ha decidido implantar Odoo Community como sistema ERP-CRM para unificar la gestión de ventas, contabilidad e inventario.</w:t>
      </w:r>
    </w:p>
    <w:p w14:paraId="7E8DAF37" w14:textId="164643B0" w:rsidR="007E029F" w:rsidRPr="00B357B2" w:rsidRDefault="00920169" w:rsidP="00920169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Eres el técnico responsable de sistemas y encargado de desplegar Odoo Community, en un servidor con Windows Server 2022l, y configurarlo para que varios departamentos puedan conectarse en red. El objetivo es disponer de una instalación estándar, documentada y reutilizable en futuras delegaciones.</w:t>
      </w:r>
    </w:p>
    <w:p w14:paraId="1FE4891F" w14:textId="77777777" w:rsidR="00920169" w:rsidRPr="00B357B2" w:rsidRDefault="00920169" w:rsidP="00920169">
      <w:pPr>
        <w:spacing w:line="276" w:lineRule="auto"/>
        <w:rPr>
          <w:color w:val="EE0000"/>
          <w:szCs w:val="24"/>
        </w:rPr>
      </w:pPr>
    </w:p>
    <w:p w14:paraId="6D12A90F" w14:textId="7D292CC1" w:rsidR="007E029F" w:rsidRPr="00B357B2" w:rsidRDefault="00483967" w:rsidP="008F7058">
      <w:pPr>
        <w:pStyle w:val="Ttulo2"/>
        <w:spacing w:line="276" w:lineRule="auto"/>
        <w:rPr>
          <w:color w:val="EE0000"/>
        </w:rPr>
      </w:pPr>
      <w:r w:rsidRPr="00B357B2">
        <w:rPr>
          <w:color w:val="EE0000"/>
        </w:rPr>
        <w:t xml:space="preserve">Cuestiones </w:t>
      </w:r>
      <w:r w:rsidR="008F7058" w:rsidRPr="00B357B2">
        <w:rPr>
          <w:color w:val="EE0000"/>
        </w:rPr>
        <w:t xml:space="preserve">a resolver </w:t>
      </w:r>
    </w:p>
    <w:p w14:paraId="183DAC71" w14:textId="77777777" w:rsidR="007E029F" w:rsidRPr="00B357B2" w:rsidRDefault="007E029F" w:rsidP="0083187B">
      <w:pPr>
        <w:spacing w:line="276" w:lineRule="auto"/>
        <w:rPr>
          <w:color w:val="EE0000"/>
          <w:szCs w:val="24"/>
        </w:rPr>
      </w:pPr>
    </w:p>
    <w:p w14:paraId="074DA847" w14:textId="62D91369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Descargar la versión oficial de Odoo Community desde la web del fabricante.</w:t>
      </w:r>
    </w:p>
    <w:p w14:paraId="493D6676" w14:textId="3CCA7F02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Preparar el servidor Windows Server 2022, verificando compatibilidad de hardware y sistema de archivos.</w:t>
      </w:r>
    </w:p>
    <w:p w14:paraId="53909F52" w14:textId="3F773DBA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Instalar y configurar los componentes necesarios: PostgreSQL y dependencias de Odoo.</w:t>
      </w:r>
    </w:p>
    <w:p w14:paraId="6E3D008D" w14:textId="5C87E5C8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Realizar la instalación de Odoo, creando la base de datos inicial y el usuario administrador.</w:t>
      </w:r>
    </w:p>
    <w:p w14:paraId="354B136A" w14:textId="648701FF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Configurar parámetros básicos del sistema: idioma, moneda, datos de empresa.</w:t>
      </w:r>
    </w:p>
    <w:p w14:paraId="1C349C75" w14:textId="2A647366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Crear usuarios de prueba con distintos roles (ventas, contabilidad, almacén).</w:t>
      </w:r>
    </w:p>
    <w:p w14:paraId="2962EAE7" w14:textId="6AABC8C6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Instalar al menos dos módulos clave (por ejemplo, Ventas e Inventario) y comprobar su interconexión.</w:t>
      </w:r>
    </w:p>
    <w:p w14:paraId="52DA74D0" w14:textId="5B424106" w:rsidR="00920169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Documentar todo el proceso con capturas de pantalla y explicaciones breves.</w:t>
      </w:r>
    </w:p>
    <w:p w14:paraId="217BB367" w14:textId="17C56F01" w:rsidR="00752B53" w:rsidRPr="00B357B2" w:rsidRDefault="00920169" w:rsidP="00920169">
      <w:pPr>
        <w:pStyle w:val="Prrafodelista"/>
        <w:numPr>
          <w:ilvl w:val="0"/>
          <w:numId w:val="3"/>
        </w:numPr>
        <w:spacing w:line="276" w:lineRule="auto"/>
        <w:rPr>
          <w:color w:val="EE0000"/>
          <w:szCs w:val="24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Redactar un informe final con las incidencias encontradas y las soluciones aplicadas.</w:t>
      </w:r>
    </w:p>
    <w:p w14:paraId="225DCCE1" w14:textId="77777777" w:rsidR="00920169" w:rsidRPr="00B357B2" w:rsidRDefault="00920169" w:rsidP="00920169">
      <w:pPr>
        <w:pStyle w:val="Prrafodelista"/>
        <w:spacing w:line="276" w:lineRule="auto"/>
        <w:rPr>
          <w:color w:val="EE0000"/>
          <w:szCs w:val="24"/>
        </w:rPr>
      </w:pPr>
    </w:p>
    <w:p w14:paraId="50321464" w14:textId="0E936D0D" w:rsidR="00752B53" w:rsidRPr="00B357B2" w:rsidRDefault="0029222A" w:rsidP="0029222A">
      <w:pPr>
        <w:pStyle w:val="Ttulo2"/>
        <w:spacing w:line="276" w:lineRule="auto"/>
        <w:rPr>
          <w:color w:val="EE0000"/>
        </w:rPr>
      </w:pPr>
      <w:r w:rsidRPr="00B357B2">
        <w:rPr>
          <w:color w:val="EE0000"/>
        </w:rPr>
        <w:t xml:space="preserve">Recursos </w:t>
      </w:r>
    </w:p>
    <w:p w14:paraId="7362A5C5" w14:textId="77777777" w:rsidR="00752B53" w:rsidRPr="00B357B2" w:rsidRDefault="00752B53" w:rsidP="0083187B">
      <w:pPr>
        <w:spacing w:line="276" w:lineRule="auto"/>
        <w:rPr>
          <w:color w:val="EE0000"/>
          <w:szCs w:val="24"/>
        </w:rPr>
      </w:pPr>
    </w:p>
    <w:p w14:paraId="5842DD3B" w14:textId="5D5E11C9" w:rsidR="0029222A" w:rsidRPr="00B357B2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B357B2">
        <w:rPr>
          <w:rFonts w:asciiTheme="minorHAnsi" w:hAnsiTheme="minorHAnsi" w:cstheme="minorHAnsi"/>
          <w:bCs/>
          <w:color w:val="EE0000"/>
        </w:rPr>
        <w:t>Se deberá consultar el contenido de la unidad, internet, libros, revistas y utilizar medios informáticos para la presentación del caso práctico (Word, Power-Point…)</w:t>
      </w:r>
      <w:r w:rsidR="00E2227A" w:rsidRPr="00B357B2">
        <w:rPr>
          <w:rFonts w:asciiTheme="minorHAnsi" w:hAnsiTheme="minorHAnsi" w:cstheme="minorHAnsi"/>
          <w:bCs/>
          <w:color w:val="EE0000"/>
        </w:rPr>
        <w:t>.</w:t>
      </w:r>
    </w:p>
    <w:p w14:paraId="512EEED9" w14:textId="77777777" w:rsidR="00752B53" w:rsidRPr="00B357B2" w:rsidRDefault="00752B53" w:rsidP="0083187B">
      <w:pPr>
        <w:spacing w:line="276" w:lineRule="auto"/>
        <w:rPr>
          <w:color w:val="EE0000"/>
          <w:szCs w:val="24"/>
        </w:rPr>
      </w:pPr>
    </w:p>
    <w:p w14:paraId="5198D22C" w14:textId="77777777" w:rsidR="00920169" w:rsidRPr="00B357B2" w:rsidRDefault="00920169">
      <w:pPr>
        <w:spacing w:after="200" w:line="276" w:lineRule="auto"/>
        <w:contextualSpacing w:val="0"/>
        <w:jc w:val="left"/>
        <w:rPr>
          <w:rFonts w:ascii="Tahoma" w:eastAsiaTheme="majorEastAsia" w:hAnsi="Tahoma" w:cstheme="majorBidi"/>
          <w:b/>
          <w:bCs/>
          <w:color w:val="EE0000"/>
          <w:sz w:val="28"/>
          <w:szCs w:val="26"/>
        </w:rPr>
      </w:pPr>
      <w:r w:rsidRPr="00B357B2">
        <w:rPr>
          <w:color w:val="EE0000"/>
        </w:rPr>
        <w:br w:type="page"/>
      </w:r>
    </w:p>
    <w:p w14:paraId="7D287E12" w14:textId="48E8FB0D" w:rsidR="00752B53" w:rsidRPr="00B357B2" w:rsidRDefault="0029222A" w:rsidP="00920169">
      <w:pPr>
        <w:pStyle w:val="Ttulo2"/>
        <w:spacing w:line="276" w:lineRule="auto"/>
        <w:rPr>
          <w:color w:val="EE0000"/>
          <w:szCs w:val="24"/>
        </w:rPr>
      </w:pPr>
      <w:r w:rsidRPr="00B357B2">
        <w:rPr>
          <w:color w:val="EE0000"/>
        </w:rPr>
        <w:lastRenderedPageBreak/>
        <w:t>Objetivos</w:t>
      </w:r>
      <w:r w:rsidR="00920169" w:rsidRPr="00B357B2">
        <w:rPr>
          <w:color w:val="EE0000"/>
        </w:rPr>
        <w:br/>
      </w:r>
    </w:p>
    <w:p w14:paraId="4ADF678F" w14:textId="50BA6F57" w:rsidR="0029222A" w:rsidRPr="00B357B2" w:rsidRDefault="00920169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B357B2">
        <w:rPr>
          <w:rFonts w:asciiTheme="minorHAnsi" w:hAnsiTheme="minorHAnsi" w:cstheme="minorHAnsi"/>
          <w:color w:val="EE0000"/>
        </w:rPr>
        <w:t>Comprender los procesos de instalación en red de un sistema ERP-CRM. Ejecutar correctamente una instalación de Odoo Community en un entorno servidor. Aplicar parámetros de configuración inicial para adaptar el ERP a una empresa.</w:t>
      </w:r>
    </w:p>
    <w:p w14:paraId="6822E723" w14:textId="77777777" w:rsidR="00920169" w:rsidRPr="00B357B2" w:rsidRDefault="00920169" w:rsidP="00B45FD9">
      <w:pPr>
        <w:pStyle w:val="Ttulo2"/>
        <w:rPr>
          <w:color w:val="EE0000"/>
        </w:rPr>
      </w:pPr>
    </w:p>
    <w:p w14:paraId="49DDDC26" w14:textId="06673483" w:rsidR="00920169" w:rsidRPr="00B357B2" w:rsidRDefault="0029222A" w:rsidP="00920169">
      <w:pPr>
        <w:pStyle w:val="Ttulo2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color w:val="EE0000"/>
        </w:rPr>
        <w:t>Resultados de aprendizaje y criterios de evaluación</w:t>
      </w:r>
    </w:p>
    <w:p w14:paraId="4B1349DF" w14:textId="2FEA4821" w:rsidR="00920169" w:rsidRPr="00B357B2" w:rsidRDefault="00920169" w:rsidP="00920169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Implanta sistemas ERP-CRM interpretando la documentación técnica e identificando las diferentes opciones y módulos.</w:t>
      </w:r>
    </w:p>
    <w:p w14:paraId="494AEE62" w14:textId="77777777" w:rsidR="00920169" w:rsidRPr="00B357B2" w:rsidRDefault="00920169" w:rsidP="00920169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3E05BADE" w14:textId="77777777" w:rsidR="00920169" w:rsidRPr="00B357B2" w:rsidRDefault="00920169" w:rsidP="00920169">
      <w:pPr>
        <w:pStyle w:val="Prrafodelista"/>
        <w:numPr>
          <w:ilvl w:val="0"/>
          <w:numId w:val="4"/>
        </w:numPr>
        <w:spacing w:line="276" w:lineRule="auto"/>
        <w:ind w:left="709" w:hanging="283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Se han identificado los diferentes tipos de licencia.</w:t>
      </w:r>
    </w:p>
    <w:p w14:paraId="7CDE9BBB" w14:textId="77777777" w:rsidR="00920169" w:rsidRPr="00B357B2" w:rsidRDefault="00920169" w:rsidP="00920169">
      <w:pPr>
        <w:pStyle w:val="Prrafodelista"/>
        <w:numPr>
          <w:ilvl w:val="0"/>
          <w:numId w:val="4"/>
        </w:numPr>
        <w:spacing w:line="276" w:lineRule="auto"/>
        <w:ind w:left="709" w:hanging="283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Se han identificado los módulos que componen el ERP-CRM.</w:t>
      </w:r>
    </w:p>
    <w:p w14:paraId="030940E9" w14:textId="77777777" w:rsidR="00920169" w:rsidRPr="00B357B2" w:rsidRDefault="00920169" w:rsidP="00920169">
      <w:pPr>
        <w:pStyle w:val="Prrafodelista"/>
        <w:numPr>
          <w:ilvl w:val="0"/>
          <w:numId w:val="4"/>
        </w:numPr>
        <w:spacing w:line="276" w:lineRule="auto"/>
        <w:ind w:left="709" w:hanging="283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Se han realizado instalaciones cliente/servidor.</w:t>
      </w:r>
    </w:p>
    <w:p w14:paraId="150BD462" w14:textId="77777777" w:rsidR="00920169" w:rsidRPr="00B357B2" w:rsidRDefault="00920169" w:rsidP="00920169">
      <w:pPr>
        <w:pStyle w:val="Prrafodelista"/>
        <w:numPr>
          <w:ilvl w:val="0"/>
          <w:numId w:val="4"/>
        </w:numPr>
        <w:spacing w:line="276" w:lineRule="auto"/>
        <w:ind w:left="709" w:hanging="283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Se han configurado los módulos instalados.</w:t>
      </w:r>
    </w:p>
    <w:p w14:paraId="01DF6DC1" w14:textId="77777777" w:rsidR="00920169" w:rsidRPr="00B357B2" w:rsidRDefault="00920169" w:rsidP="00920169">
      <w:pPr>
        <w:pStyle w:val="Prrafodelista"/>
        <w:numPr>
          <w:ilvl w:val="0"/>
          <w:numId w:val="4"/>
        </w:numPr>
        <w:spacing w:line="276" w:lineRule="auto"/>
        <w:ind w:left="709" w:hanging="283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Se ha verificado el funcionamiento del ERP-CRM.</w:t>
      </w:r>
    </w:p>
    <w:p w14:paraId="7382276D" w14:textId="77777777" w:rsidR="00920169" w:rsidRPr="00B357B2" w:rsidRDefault="00920169" w:rsidP="00920169">
      <w:pPr>
        <w:pStyle w:val="Prrafodelista"/>
        <w:numPr>
          <w:ilvl w:val="0"/>
          <w:numId w:val="4"/>
        </w:numPr>
        <w:spacing w:line="276" w:lineRule="auto"/>
        <w:ind w:left="709" w:hanging="283"/>
        <w:rPr>
          <w:rFonts w:eastAsia="Times New Roman" w:cstheme="minorHAnsi"/>
          <w:color w:val="EE0000"/>
          <w:szCs w:val="24"/>
          <w:lang w:eastAsia="es-ES"/>
        </w:rPr>
      </w:pPr>
      <w:r w:rsidRPr="00B357B2">
        <w:rPr>
          <w:rFonts w:eastAsia="Times New Roman" w:cstheme="minorHAnsi"/>
          <w:color w:val="EE0000"/>
          <w:szCs w:val="24"/>
          <w:lang w:eastAsia="es-ES"/>
        </w:rPr>
        <w:t>Se han documentado las operaciones realizadas y las incidencias.</w:t>
      </w:r>
    </w:p>
    <w:p w14:paraId="7B91E6C1" w14:textId="77777777" w:rsidR="00B45FD9" w:rsidRPr="00B357B2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  <w:szCs w:val="24"/>
        </w:rPr>
      </w:pPr>
    </w:p>
    <w:p w14:paraId="2EB31D90" w14:textId="5F35CD68" w:rsidR="00150A34" w:rsidRPr="00B357B2" w:rsidRDefault="00150A34">
      <w:pPr>
        <w:spacing w:after="200" w:line="276" w:lineRule="auto"/>
        <w:contextualSpacing w:val="0"/>
        <w:jc w:val="left"/>
        <w:rPr>
          <w:rFonts w:cstheme="minorHAnsi"/>
          <w:bCs/>
          <w:color w:val="EE0000"/>
        </w:rPr>
      </w:pPr>
    </w:p>
    <w:p w14:paraId="1CA2E877" w14:textId="77777777" w:rsidR="00150A34" w:rsidRPr="00B357B2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B357B2" w:rsidRDefault="00150A34" w:rsidP="006140F9">
      <w:pPr>
        <w:spacing w:line="276" w:lineRule="auto"/>
        <w:rPr>
          <w:color w:val="EE0000"/>
        </w:rPr>
        <w:sectPr w:rsidR="00150A34" w:rsidRPr="00B357B2" w:rsidSect="006A76A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B357B2" w:rsidRDefault="001F5605" w:rsidP="001F5605">
      <w:pPr>
        <w:pStyle w:val="Ttulo2"/>
        <w:spacing w:line="276" w:lineRule="auto"/>
        <w:rPr>
          <w:color w:val="EE0000"/>
        </w:rPr>
      </w:pPr>
      <w:r w:rsidRPr="00B357B2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B357B2" w:rsidRDefault="006140F9" w:rsidP="006140F9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B357B2" w:rsidRPr="00B357B2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B357B2" w:rsidRDefault="006140F9" w:rsidP="00D80EBD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B357B2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B357B2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B357B2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B357B2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B357B2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B357B2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B357B2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B357B2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B357B2" w:rsidRPr="00B357B2" w14:paraId="145377AA" w14:textId="77777777" w:rsidTr="00A758B2">
        <w:trPr>
          <w:trHeight w:val="856"/>
        </w:trPr>
        <w:tc>
          <w:tcPr>
            <w:tcW w:w="2689" w:type="dxa"/>
          </w:tcPr>
          <w:p w14:paraId="40900E89" w14:textId="7A6B12B6" w:rsidR="003D459B" w:rsidRPr="00B357B2" w:rsidRDefault="003D459B" w:rsidP="003D459B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B357B2">
              <w:rPr>
                <w:b/>
                <w:bCs/>
                <w:color w:val="EE0000"/>
                <w:sz w:val="22"/>
              </w:rPr>
              <w:t>Preparación del entorno y requisitos previos</w:t>
            </w:r>
            <w:r w:rsidRPr="00B357B2">
              <w:rPr>
                <w:color w:val="EE0000"/>
                <w:sz w:val="22"/>
              </w:rPr>
              <w:t>.</w:t>
            </w:r>
          </w:p>
        </w:tc>
        <w:tc>
          <w:tcPr>
            <w:tcW w:w="2898" w:type="dxa"/>
          </w:tcPr>
          <w:p w14:paraId="718A671F" w14:textId="78B9BBC9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Verifica a fondo la compatibilidad de hardware y sistema en Windows Server 2022, instala PostgreSQL y dependencias correctamente, explicando cada paso.</w:t>
            </w:r>
          </w:p>
        </w:tc>
        <w:tc>
          <w:tcPr>
            <w:tcW w:w="2794" w:type="dxa"/>
          </w:tcPr>
          <w:p w14:paraId="65A309CB" w14:textId="08660EFA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Comprueba requisitos y configura componentes principales, aunque con documentación parcial o menos detallada.</w:t>
            </w:r>
          </w:p>
        </w:tc>
        <w:tc>
          <w:tcPr>
            <w:tcW w:w="2794" w:type="dxa"/>
          </w:tcPr>
          <w:p w14:paraId="3ABBA290" w14:textId="4E593129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Presenta pasos incompletos en la preparación del entorno (omisión de algún requisito o dependencia importante)</w:t>
            </w:r>
          </w:p>
        </w:tc>
        <w:tc>
          <w:tcPr>
            <w:tcW w:w="2794" w:type="dxa"/>
          </w:tcPr>
          <w:p w14:paraId="4B5844C8" w14:textId="4EBFCF68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No verifica requisitos ni prepara adecuadamente el entorno del servidor.</w:t>
            </w:r>
          </w:p>
        </w:tc>
      </w:tr>
      <w:tr w:rsidR="00B357B2" w:rsidRPr="00B357B2" w14:paraId="75047CA1" w14:textId="77777777" w:rsidTr="00A758B2">
        <w:trPr>
          <w:trHeight w:val="397"/>
        </w:trPr>
        <w:tc>
          <w:tcPr>
            <w:tcW w:w="2689" w:type="dxa"/>
          </w:tcPr>
          <w:p w14:paraId="44846FC3" w14:textId="0C939421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20%</w:t>
            </w:r>
          </w:p>
        </w:tc>
        <w:tc>
          <w:tcPr>
            <w:tcW w:w="2898" w:type="dxa"/>
          </w:tcPr>
          <w:p w14:paraId="27C06A54" w14:textId="14A67036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</w:t>
            </w:r>
          </w:p>
        </w:tc>
        <w:tc>
          <w:tcPr>
            <w:tcW w:w="2794" w:type="dxa"/>
          </w:tcPr>
          <w:p w14:paraId="1BBBCDDE" w14:textId="502B8043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1.5</w:t>
            </w:r>
          </w:p>
        </w:tc>
        <w:tc>
          <w:tcPr>
            <w:tcW w:w="2794" w:type="dxa"/>
          </w:tcPr>
          <w:p w14:paraId="0ED57DB7" w14:textId="2FE47078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2F449492" w14:textId="69BB752C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0.5</w:t>
            </w:r>
          </w:p>
        </w:tc>
      </w:tr>
      <w:tr w:rsidR="00B357B2" w:rsidRPr="00B357B2" w14:paraId="3F9B3567" w14:textId="77777777" w:rsidTr="00A758B2">
        <w:trPr>
          <w:trHeight w:val="856"/>
        </w:trPr>
        <w:tc>
          <w:tcPr>
            <w:tcW w:w="2689" w:type="dxa"/>
          </w:tcPr>
          <w:p w14:paraId="0CFE9328" w14:textId="0AB481C1" w:rsidR="003D459B" w:rsidRPr="00B357B2" w:rsidRDefault="003D459B" w:rsidP="003D459B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B357B2">
              <w:rPr>
                <w:b/>
                <w:bCs/>
                <w:color w:val="EE0000"/>
                <w:sz w:val="22"/>
              </w:rPr>
              <w:t>Instalación y configuración básica de Odoo</w:t>
            </w:r>
          </w:p>
        </w:tc>
        <w:tc>
          <w:tcPr>
            <w:tcW w:w="2898" w:type="dxa"/>
          </w:tcPr>
          <w:p w14:paraId="1D600AFF" w14:textId="49E292C4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Instala Odoo sin errores, crea la base de datos inicial y el usuario administrador, configura idioma, moneda y datos de empresa de forma clara y documentada.</w:t>
            </w:r>
          </w:p>
        </w:tc>
        <w:tc>
          <w:tcPr>
            <w:tcW w:w="2794" w:type="dxa"/>
          </w:tcPr>
          <w:p w14:paraId="0892AB96" w14:textId="14255840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Realiza la instalación de Odoo y crea la base de datos y usuario, con configuración básica parcialmente descrita.</w:t>
            </w:r>
          </w:p>
        </w:tc>
        <w:tc>
          <w:tcPr>
            <w:tcW w:w="2794" w:type="dxa"/>
          </w:tcPr>
          <w:p w14:paraId="7DCD4FE3" w14:textId="77B74A11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Completa la instalación con errores menores, sin detallar bien la configuración inicial.</w:t>
            </w:r>
          </w:p>
        </w:tc>
        <w:tc>
          <w:tcPr>
            <w:tcW w:w="2794" w:type="dxa"/>
          </w:tcPr>
          <w:p w14:paraId="487EB2B9" w14:textId="4DA15E91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No consigue completar la instalación de Odoo o carece de documentación.</w:t>
            </w:r>
          </w:p>
        </w:tc>
      </w:tr>
      <w:tr w:rsidR="00B357B2" w:rsidRPr="00B357B2" w14:paraId="517C53D0" w14:textId="77777777" w:rsidTr="00A758B2">
        <w:trPr>
          <w:trHeight w:val="397"/>
        </w:trPr>
        <w:tc>
          <w:tcPr>
            <w:tcW w:w="2689" w:type="dxa"/>
          </w:tcPr>
          <w:p w14:paraId="6E80E464" w14:textId="53678D1A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20%</w:t>
            </w:r>
          </w:p>
        </w:tc>
        <w:tc>
          <w:tcPr>
            <w:tcW w:w="2898" w:type="dxa"/>
          </w:tcPr>
          <w:p w14:paraId="61C6CFDB" w14:textId="469D10B6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</w:t>
            </w:r>
          </w:p>
        </w:tc>
        <w:tc>
          <w:tcPr>
            <w:tcW w:w="2794" w:type="dxa"/>
          </w:tcPr>
          <w:p w14:paraId="2320E465" w14:textId="1296F009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1.5</w:t>
            </w:r>
          </w:p>
        </w:tc>
        <w:tc>
          <w:tcPr>
            <w:tcW w:w="2794" w:type="dxa"/>
          </w:tcPr>
          <w:p w14:paraId="3FE6B661" w14:textId="43833B8C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10EF9037" w14:textId="1C903F21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0.5</w:t>
            </w:r>
          </w:p>
        </w:tc>
      </w:tr>
      <w:tr w:rsidR="00B357B2" w:rsidRPr="00B357B2" w14:paraId="4CEA8378" w14:textId="77777777" w:rsidTr="00A758B2">
        <w:trPr>
          <w:trHeight w:val="1453"/>
        </w:trPr>
        <w:tc>
          <w:tcPr>
            <w:tcW w:w="2689" w:type="dxa"/>
          </w:tcPr>
          <w:p w14:paraId="75BD9709" w14:textId="7FDAA015" w:rsidR="003D459B" w:rsidRPr="00B357B2" w:rsidRDefault="003D459B" w:rsidP="003D459B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B357B2">
              <w:rPr>
                <w:b/>
                <w:bCs/>
                <w:color w:val="EE0000"/>
                <w:sz w:val="22"/>
              </w:rPr>
              <w:t>Creación de usuarios y despliegue de módulos.</w:t>
            </w:r>
          </w:p>
        </w:tc>
        <w:tc>
          <w:tcPr>
            <w:tcW w:w="2898" w:type="dxa"/>
          </w:tcPr>
          <w:p w14:paraId="05583959" w14:textId="013C49BB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Crea usuarios de prueba con roles diferenciados (ventas, contabilidad, almacén) y despliega al menos dos módulos clave, mostrando su interconexión y funcionamiento.</w:t>
            </w:r>
          </w:p>
        </w:tc>
        <w:tc>
          <w:tcPr>
            <w:tcW w:w="2794" w:type="dxa"/>
          </w:tcPr>
          <w:p w14:paraId="249CAF3A" w14:textId="00E54768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Crea usuarios con diferentes roles y módulos instalados, aunque con explicaciones superficiales.</w:t>
            </w:r>
          </w:p>
        </w:tc>
        <w:tc>
          <w:tcPr>
            <w:tcW w:w="2794" w:type="dxa"/>
          </w:tcPr>
          <w:p w14:paraId="29FAF7C6" w14:textId="76F1044C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Crea usuarios o instala módulos, pero sin coherencia o sin mostrar su funcionamiento integrado.</w:t>
            </w:r>
          </w:p>
        </w:tc>
        <w:tc>
          <w:tcPr>
            <w:tcW w:w="2794" w:type="dxa"/>
          </w:tcPr>
          <w:p w14:paraId="1C002725" w14:textId="173EC0B2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No crea usuarios de prueba ni instala módulos relevantes.</w:t>
            </w:r>
          </w:p>
        </w:tc>
      </w:tr>
      <w:tr w:rsidR="00B357B2" w:rsidRPr="00B357B2" w14:paraId="776AD738" w14:textId="77777777" w:rsidTr="00A758B2">
        <w:trPr>
          <w:trHeight w:val="397"/>
        </w:trPr>
        <w:tc>
          <w:tcPr>
            <w:tcW w:w="2689" w:type="dxa"/>
          </w:tcPr>
          <w:p w14:paraId="3C9ABAFE" w14:textId="2864EB8F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20%</w:t>
            </w:r>
          </w:p>
        </w:tc>
        <w:tc>
          <w:tcPr>
            <w:tcW w:w="2898" w:type="dxa"/>
          </w:tcPr>
          <w:p w14:paraId="17047632" w14:textId="42AD849F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</w:t>
            </w:r>
          </w:p>
        </w:tc>
        <w:tc>
          <w:tcPr>
            <w:tcW w:w="2794" w:type="dxa"/>
          </w:tcPr>
          <w:p w14:paraId="2137206D" w14:textId="15C5A008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1.5</w:t>
            </w:r>
          </w:p>
        </w:tc>
        <w:tc>
          <w:tcPr>
            <w:tcW w:w="2794" w:type="dxa"/>
          </w:tcPr>
          <w:p w14:paraId="5AE3BB48" w14:textId="59990555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6D949025" w14:textId="5E6E7115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0.5</w:t>
            </w:r>
          </w:p>
        </w:tc>
      </w:tr>
      <w:tr w:rsidR="00B357B2" w:rsidRPr="00B357B2" w14:paraId="5C00A407" w14:textId="77777777" w:rsidTr="00A758B2">
        <w:trPr>
          <w:trHeight w:val="397"/>
        </w:trPr>
        <w:tc>
          <w:tcPr>
            <w:tcW w:w="2689" w:type="dxa"/>
          </w:tcPr>
          <w:p w14:paraId="4480C872" w14:textId="4DF51F59" w:rsidR="003D459B" w:rsidRPr="00B357B2" w:rsidRDefault="003D459B" w:rsidP="003D459B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B357B2">
              <w:rPr>
                <w:b/>
                <w:bCs/>
                <w:color w:val="EE0000"/>
                <w:sz w:val="22"/>
              </w:rPr>
              <w:lastRenderedPageBreak/>
              <w:t>Documentación e informe final.</w:t>
            </w:r>
          </w:p>
        </w:tc>
        <w:tc>
          <w:tcPr>
            <w:tcW w:w="2898" w:type="dxa"/>
          </w:tcPr>
          <w:p w14:paraId="1B9685DF" w14:textId="4FC088AD" w:rsidR="003D459B" w:rsidRPr="00B357B2" w:rsidRDefault="003D459B" w:rsidP="003D459B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Presenta documentación completa con capturas y explicaciones breves de cada paso, incluye un informe final detallado de incidencias y propuestas de mejora.</w:t>
            </w:r>
          </w:p>
        </w:tc>
        <w:tc>
          <w:tcPr>
            <w:tcW w:w="2794" w:type="dxa"/>
          </w:tcPr>
          <w:p w14:paraId="789A8849" w14:textId="28482B8B" w:rsidR="003D459B" w:rsidRPr="00B357B2" w:rsidRDefault="003D459B" w:rsidP="003D459B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Documenta el proceso con capturas y explicaciones suficientes, incluye un informe básico de incidencias.</w:t>
            </w:r>
          </w:p>
        </w:tc>
        <w:tc>
          <w:tcPr>
            <w:tcW w:w="2794" w:type="dxa"/>
          </w:tcPr>
          <w:p w14:paraId="5B6B5546" w14:textId="73BB2D0A" w:rsidR="003D459B" w:rsidRPr="00B357B2" w:rsidRDefault="003D459B" w:rsidP="003D459B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Presenta documentación incompleta o poco clara, con capturas escasas y sin un informe final elaborado.</w:t>
            </w:r>
          </w:p>
        </w:tc>
        <w:tc>
          <w:tcPr>
            <w:tcW w:w="2794" w:type="dxa"/>
          </w:tcPr>
          <w:p w14:paraId="3FB348E7" w14:textId="6EBBC5A7" w:rsidR="003D459B" w:rsidRPr="00B357B2" w:rsidRDefault="003D459B" w:rsidP="003D459B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No presenta documentación ni informe final del proceso.</w:t>
            </w:r>
          </w:p>
        </w:tc>
      </w:tr>
      <w:tr w:rsidR="00B357B2" w:rsidRPr="00B357B2" w14:paraId="544C1252" w14:textId="77777777" w:rsidTr="00A758B2">
        <w:trPr>
          <w:trHeight w:val="397"/>
        </w:trPr>
        <w:tc>
          <w:tcPr>
            <w:tcW w:w="2689" w:type="dxa"/>
          </w:tcPr>
          <w:p w14:paraId="29190B00" w14:textId="349A7C99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20%</w:t>
            </w:r>
          </w:p>
        </w:tc>
        <w:tc>
          <w:tcPr>
            <w:tcW w:w="2898" w:type="dxa"/>
          </w:tcPr>
          <w:p w14:paraId="40C7B553" w14:textId="25AAC6D6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2</w:t>
            </w:r>
          </w:p>
        </w:tc>
        <w:tc>
          <w:tcPr>
            <w:tcW w:w="2794" w:type="dxa"/>
          </w:tcPr>
          <w:p w14:paraId="4883FF14" w14:textId="239ABDA3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1.5</w:t>
            </w:r>
          </w:p>
        </w:tc>
        <w:tc>
          <w:tcPr>
            <w:tcW w:w="2794" w:type="dxa"/>
          </w:tcPr>
          <w:p w14:paraId="0ADD7883" w14:textId="0269CB0B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6D64EFB0" w14:textId="2F9F1AA5" w:rsidR="003D459B" w:rsidRPr="00B357B2" w:rsidRDefault="003D459B" w:rsidP="003D459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</w:rPr>
              <w:t>0.5</w:t>
            </w:r>
          </w:p>
        </w:tc>
      </w:tr>
      <w:tr w:rsidR="00B357B2" w:rsidRPr="00B357B2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45DE2F85" w:rsidR="001F5605" w:rsidRPr="00B357B2" w:rsidRDefault="00150A34" w:rsidP="008D715D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B357B2">
              <w:rPr>
                <w:b/>
                <w:bCs/>
                <w:color w:val="EE0000"/>
                <w:sz w:val="22"/>
              </w:rPr>
              <w:t>Presentación, extensión</w:t>
            </w:r>
            <w:r w:rsidR="00BF2846" w:rsidRPr="00B357B2">
              <w:rPr>
                <w:b/>
                <w:bCs/>
                <w:color w:val="EE0000"/>
                <w:sz w:val="22"/>
              </w:rPr>
              <w:t xml:space="preserve">, </w:t>
            </w:r>
            <w:r w:rsidRPr="00B357B2">
              <w:rPr>
                <w:b/>
                <w:bCs/>
                <w:color w:val="EE0000"/>
                <w:sz w:val="22"/>
              </w:rPr>
              <w:t>estructura</w:t>
            </w:r>
            <w:r w:rsidR="00BF2846" w:rsidRPr="00B357B2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B357B2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Responde de forma</w:t>
            </w:r>
            <w:r w:rsidR="004F44C1" w:rsidRPr="00B357B2">
              <w:rPr>
                <w:color w:val="EE0000"/>
                <w:sz w:val="22"/>
              </w:rPr>
              <w:t xml:space="preserve"> ordenad</w:t>
            </w:r>
            <w:r w:rsidRPr="00B357B2">
              <w:rPr>
                <w:color w:val="EE0000"/>
                <w:sz w:val="22"/>
              </w:rPr>
              <w:t xml:space="preserve">a, </w:t>
            </w:r>
            <w:r w:rsidR="004F44C1" w:rsidRPr="00B357B2">
              <w:rPr>
                <w:color w:val="EE0000"/>
                <w:sz w:val="22"/>
              </w:rPr>
              <w:t>comprensible</w:t>
            </w:r>
            <w:r w:rsidRPr="00B357B2">
              <w:rPr>
                <w:color w:val="EE0000"/>
                <w:sz w:val="22"/>
              </w:rPr>
              <w:t xml:space="preserve"> y coherente</w:t>
            </w:r>
            <w:r w:rsidR="004F44C1" w:rsidRPr="00B357B2">
              <w:rPr>
                <w:color w:val="EE0000"/>
                <w:sz w:val="22"/>
              </w:rPr>
              <w:t xml:space="preserve">, profundizando en </w:t>
            </w:r>
            <w:r w:rsidR="00953E60" w:rsidRPr="00B357B2">
              <w:rPr>
                <w:color w:val="EE0000"/>
                <w:sz w:val="22"/>
              </w:rPr>
              <w:t xml:space="preserve">todos los </w:t>
            </w:r>
            <w:r w:rsidR="004F44C1" w:rsidRPr="00B357B2">
              <w:rPr>
                <w:color w:val="EE0000"/>
                <w:sz w:val="22"/>
              </w:rPr>
              <w:t>conceptos e ideas</w:t>
            </w:r>
            <w:r w:rsidR="00B67B4E" w:rsidRPr="00B357B2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  <w:r w:rsidR="00E61ED8" w:rsidRPr="00B357B2">
              <w:rPr>
                <w:color w:val="EE0000"/>
                <w:sz w:val="22"/>
              </w:rPr>
              <w:t xml:space="preserve"> </w:t>
            </w:r>
            <w:r w:rsidRPr="00B357B2">
              <w:rPr>
                <w:color w:val="EE0000"/>
                <w:sz w:val="22"/>
              </w:rPr>
              <w:t xml:space="preserve">No </w:t>
            </w:r>
            <w:r w:rsidR="00B67B4E" w:rsidRPr="00B357B2">
              <w:rPr>
                <w:color w:val="EE0000"/>
                <w:sz w:val="22"/>
              </w:rPr>
              <w:t>comete</w:t>
            </w:r>
            <w:r w:rsidRPr="00B357B2">
              <w:rPr>
                <w:color w:val="EE0000"/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B357B2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Responde de forma ordenada</w:t>
            </w:r>
            <w:r w:rsidR="00953E60" w:rsidRPr="00B357B2">
              <w:rPr>
                <w:color w:val="EE0000"/>
                <w:sz w:val="22"/>
              </w:rPr>
              <w:t>, profundizando en algunos conceptos e ideas</w:t>
            </w:r>
            <w:r w:rsidR="007F7818" w:rsidRPr="00B357B2">
              <w:rPr>
                <w:color w:val="EE0000"/>
                <w:sz w:val="22"/>
              </w:rPr>
              <w:t xml:space="preserve"> que expresa con cierta visión crítica y rigor profesional.</w:t>
            </w:r>
            <w:r w:rsidR="00E61ED8" w:rsidRPr="00B357B2">
              <w:rPr>
                <w:color w:val="EE0000"/>
                <w:sz w:val="22"/>
              </w:rPr>
              <w:t xml:space="preserve"> </w:t>
            </w:r>
            <w:r w:rsidR="00B67B4E" w:rsidRPr="00B357B2">
              <w:rPr>
                <w:color w:val="EE0000"/>
                <w:sz w:val="22"/>
              </w:rPr>
              <w:t>Comete algún error gramatical, ortográfico</w:t>
            </w:r>
            <w:r w:rsidRPr="00B357B2">
              <w:rPr>
                <w:color w:val="EE0000"/>
                <w:sz w:val="22"/>
              </w:rPr>
              <w:t xml:space="preserve"> y/o </w:t>
            </w:r>
            <w:r w:rsidR="00B67B4E" w:rsidRPr="00B357B2">
              <w:rPr>
                <w:color w:val="EE0000"/>
                <w:sz w:val="22"/>
              </w:rPr>
              <w:t xml:space="preserve">de </w:t>
            </w:r>
            <w:r w:rsidRPr="00B357B2">
              <w:rPr>
                <w:color w:val="EE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B357B2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Usa un lenguaje</w:t>
            </w:r>
            <w:r w:rsidR="00953E60" w:rsidRPr="00B357B2">
              <w:rPr>
                <w:color w:val="EE0000"/>
                <w:sz w:val="22"/>
              </w:rPr>
              <w:t xml:space="preserve"> comprensible, </w:t>
            </w:r>
            <w:r w:rsidRPr="00B357B2">
              <w:rPr>
                <w:color w:val="EE0000"/>
                <w:sz w:val="22"/>
              </w:rPr>
              <w:t>pero</w:t>
            </w:r>
            <w:r w:rsidR="00953E60" w:rsidRPr="00B357B2">
              <w:rPr>
                <w:color w:val="EE0000"/>
                <w:sz w:val="22"/>
              </w:rPr>
              <w:t xml:space="preserve"> desordenado y sin profundizar en </w:t>
            </w:r>
            <w:r w:rsidR="00B67B4E" w:rsidRPr="00B357B2">
              <w:rPr>
                <w:color w:val="EE0000"/>
                <w:sz w:val="22"/>
              </w:rPr>
              <w:t>las</w:t>
            </w:r>
            <w:r w:rsidR="00953E60" w:rsidRPr="00B357B2">
              <w:rPr>
                <w:color w:val="EE0000"/>
                <w:sz w:val="22"/>
              </w:rPr>
              <w:t xml:space="preserve"> ideas.</w:t>
            </w:r>
            <w:r w:rsidR="007F7818" w:rsidRPr="00B357B2">
              <w:rPr>
                <w:color w:val="EE0000"/>
                <w:sz w:val="22"/>
              </w:rPr>
              <w:t xml:space="preserve"> Falta rigor profesional y visión crítica del contexto.</w:t>
            </w:r>
            <w:r w:rsidR="00E61ED8" w:rsidRPr="00B357B2">
              <w:rPr>
                <w:color w:val="EE0000"/>
                <w:sz w:val="22"/>
              </w:rPr>
              <w:t xml:space="preserve"> </w:t>
            </w:r>
            <w:r w:rsidR="00B67B4E" w:rsidRPr="00B357B2">
              <w:rPr>
                <w:color w:val="EE0000"/>
                <w:sz w:val="22"/>
              </w:rPr>
              <w:t>Comete</w:t>
            </w:r>
            <w:r w:rsidRPr="00B357B2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B357B2" w:rsidRDefault="00953E60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 xml:space="preserve">Presenta </w:t>
            </w:r>
            <w:r w:rsidR="00B67B4E" w:rsidRPr="00B357B2">
              <w:rPr>
                <w:color w:val="EE0000"/>
                <w:sz w:val="22"/>
              </w:rPr>
              <w:t>una respuesta desordenada</w:t>
            </w:r>
            <w:r w:rsidR="007F7818" w:rsidRPr="00B357B2">
              <w:rPr>
                <w:color w:val="EE0000"/>
                <w:sz w:val="22"/>
              </w:rPr>
              <w:t>, pobre e incompleta,</w:t>
            </w:r>
            <w:r w:rsidRPr="00B357B2">
              <w:rPr>
                <w:color w:val="EE0000"/>
                <w:sz w:val="22"/>
              </w:rPr>
              <w:t xml:space="preserve"> que dificulta la comprensión de </w:t>
            </w:r>
            <w:r w:rsidR="00B67B4E" w:rsidRPr="00B357B2">
              <w:rPr>
                <w:color w:val="EE0000"/>
                <w:sz w:val="22"/>
              </w:rPr>
              <w:t xml:space="preserve">las </w:t>
            </w:r>
            <w:r w:rsidRPr="00B357B2">
              <w:rPr>
                <w:color w:val="EE0000"/>
                <w:sz w:val="22"/>
              </w:rPr>
              <w:t xml:space="preserve">ideas que se exponen. </w:t>
            </w:r>
            <w:r w:rsidR="00BF2846" w:rsidRPr="00B357B2">
              <w:rPr>
                <w:color w:val="EE0000"/>
                <w:sz w:val="22"/>
              </w:rPr>
              <w:t>Comete errores gramaticales, de ortografía y puntuación.</w:t>
            </w:r>
          </w:p>
        </w:tc>
      </w:tr>
      <w:tr w:rsidR="00B357B2" w:rsidRPr="00B357B2" w14:paraId="4EA28764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D2FCBDD" w14:textId="7A7741A0" w:rsidR="00E61ED8" w:rsidRPr="00B357B2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0.25</w:t>
            </w:r>
          </w:p>
        </w:tc>
      </w:tr>
      <w:tr w:rsidR="00B357B2" w:rsidRPr="00B357B2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0D556DAD" w:rsidR="001F5605" w:rsidRPr="00B357B2" w:rsidRDefault="00640BF3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B357B2">
              <w:rPr>
                <w:b/>
                <w:bCs/>
                <w:color w:val="EE0000"/>
                <w:sz w:val="22"/>
              </w:rPr>
              <w:t>Uso de recursos adicionales</w:t>
            </w:r>
            <w:r w:rsidR="00BF2846" w:rsidRPr="00B357B2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Pr="00B357B2" w:rsidRDefault="001565DA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B357B2">
              <w:rPr>
                <w:color w:val="EE0000"/>
                <w:sz w:val="22"/>
              </w:rPr>
              <w:t xml:space="preserve">relevantes, </w:t>
            </w:r>
            <w:r w:rsidRPr="00B357B2">
              <w:rPr>
                <w:color w:val="EE0000"/>
                <w:sz w:val="22"/>
              </w:rPr>
              <w:t xml:space="preserve">fiables y </w:t>
            </w:r>
            <w:r w:rsidR="001F11A7" w:rsidRPr="00B357B2">
              <w:rPr>
                <w:color w:val="EE0000"/>
                <w:sz w:val="22"/>
              </w:rPr>
              <w:t xml:space="preserve">actualizadas. Aporta recursos </w:t>
            </w:r>
            <w:r w:rsidR="00B67B4E" w:rsidRPr="00B357B2">
              <w:rPr>
                <w:color w:val="EE0000"/>
                <w:sz w:val="22"/>
              </w:rPr>
              <w:t xml:space="preserve">adicionales </w:t>
            </w:r>
            <w:r w:rsidR="001F11A7" w:rsidRPr="00B357B2">
              <w:rPr>
                <w:color w:val="EE0000"/>
                <w:sz w:val="22"/>
              </w:rPr>
              <w:t>que clarifican la respuesta.</w:t>
            </w:r>
            <w:r w:rsidR="00BF2846" w:rsidRPr="00B357B2">
              <w:rPr>
                <w:color w:val="EE0000"/>
                <w:sz w:val="22"/>
              </w:rPr>
              <w:t xml:space="preserve"> Responde con gran originalidad,</w:t>
            </w:r>
            <w:r w:rsidR="00B67B4E" w:rsidRPr="00B357B2">
              <w:rPr>
                <w:color w:val="EE0000"/>
                <w:sz w:val="22"/>
              </w:rPr>
              <w:t xml:space="preserve"> haciendo uso de diferentes herramientas y </w:t>
            </w:r>
            <w:r w:rsidR="00B67B4E" w:rsidRPr="00B357B2">
              <w:rPr>
                <w:color w:val="EE0000"/>
                <w:sz w:val="22"/>
              </w:rPr>
              <w:lastRenderedPageBreak/>
              <w:t>aplicaciones, y</w:t>
            </w:r>
            <w:r w:rsidR="00BF2846" w:rsidRPr="00B357B2">
              <w:rPr>
                <w:color w:val="EE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Pr="00B357B2" w:rsidRDefault="001F11A7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lastRenderedPageBreak/>
              <w:t>Utiliza diversas fuentes de información</w:t>
            </w:r>
            <w:r w:rsidR="00B67B4E" w:rsidRPr="00B357B2">
              <w:rPr>
                <w:color w:val="EE0000"/>
                <w:sz w:val="22"/>
              </w:rPr>
              <w:t xml:space="preserve"> actualizadas</w:t>
            </w:r>
            <w:r w:rsidRPr="00B357B2">
              <w:rPr>
                <w:color w:val="EE0000"/>
                <w:sz w:val="22"/>
              </w:rPr>
              <w:t xml:space="preserve">. Aporta </w:t>
            </w:r>
            <w:r w:rsidR="00B67B4E" w:rsidRPr="00B357B2">
              <w:rPr>
                <w:color w:val="EE0000"/>
                <w:sz w:val="22"/>
              </w:rPr>
              <w:t>algún</w:t>
            </w:r>
            <w:r w:rsidR="00884EE8" w:rsidRPr="00B357B2">
              <w:rPr>
                <w:color w:val="EE0000"/>
                <w:sz w:val="22"/>
              </w:rPr>
              <w:t xml:space="preserve"> recurso adicional.</w:t>
            </w:r>
            <w:r w:rsidR="00BF2846" w:rsidRPr="00B357B2">
              <w:rPr>
                <w:color w:val="EE0000"/>
                <w:sz w:val="22"/>
              </w:rPr>
              <w:t xml:space="preserve">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Pr="00B357B2" w:rsidRDefault="00884EE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Utiliza alguna fuente de información</w:t>
            </w:r>
            <w:r w:rsidR="00B67B4E" w:rsidRPr="00B357B2">
              <w:rPr>
                <w:color w:val="EE0000"/>
                <w:sz w:val="22"/>
              </w:rPr>
              <w:t xml:space="preserve"> externa</w:t>
            </w:r>
            <w:r w:rsidRPr="00B357B2">
              <w:rPr>
                <w:color w:val="EE0000"/>
                <w:sz w:val="22"/>
              </w:rPr>
              <w:t>. Aporta alguna imagen o gráfico adicional.</w:t>
            </w:r>
            <w:r w:rsidR="00BF2846" w:rsidRPr="00B357B2">
              <w:rPr>
                <w:color w:val="EE0000"/>
                <w:sz w:val="22"/>
              </w:rPr>
              <w:t xml:space="preserve">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Pr="00B357B2" w:rsidRDefault="00884EE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 xml:space="preserve">No hace uso de fuentes fiables ni </w:t>
            </w:r>
            <w:r w:rsidR="004D7021" w:rsidRPr="00B357B2">
              <w:rPr>
                <w:color w:val="EE0000"/>
                <w:sz w:val="22"/>
              </w:rPr>
              <w:t>añade recursos adicionales en la respuesta.</w:t>
            </w:r>
            <w:r w:rsidR="00BF2846" w:rsidRPr="00B357B2">
              <w:rPr>
                <w:color w:val="EE0000"/>
                <w:sz w:val="22"/>
              </w:rPr>
              <w:t xml:space="preserve"> Se utilizan ideas de otros autores sin citar.</w:t>
            </w:r>
          </w:p>
        </w:tc>
      </w:tr>
      <w:tr w:rsidR="00E61ED8" w:rsidRPr="00B357B2" w14:paraId="5D3D226F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78EB55A9" w14:textId="533B2C2B" w:rsidR="00E61ED8" w:rsidRPr="00B357B2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Pr="00B357B2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B357B2">
              <w:rPr>
                <w:color w:val="EE0000"/>
                <w:sz w:val="22"/>
              </w:rPr>
              <w:t>0.25</w:t>
            </w:r>
          </w:p>
        </w:tc>
      </w:tr>
    </w:tbl>
    <w:p w14:paraId="788C108E" w14:textId="77777777" w:rsidR="006140F9" w:rsidRPr="00B357B2" w:rsidRDefault="006140F9" w:rsidP="006140F9">
      <w:pPr>
        <w:spacing w:line="276" w:lineRule="auto"/>
        <w:rPr>
          <w:color w:val="EE0000"/>
        </w:rPr>
      </w:pPr>
    </w:p>
    <w:p w14:paraId="3C1E0EF7" w14:textId="77777777" w:rsidR="0083187B" w:rsidRPr="00B357B2" w:rsidRDefault="0083187B" w:rsidP="0083187B">
      <w:pPr>
        <w:spacing w:line="276" w:lineRule="auto"/>
        <w:rPr>
          <w:color w:val="EE0000"/>
        </w:rPr>
      </w:pPr>
    </w:p>
    <w:sectPr w:rsidR="0083187B" w:rsidRPr="00B357B2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D1B9F0" w14:textId="77777777" w:rsidR="007D0F91" w:rsidRDefault="007D0F91" w:rsidP="00F565F3">
      <w:r>
        <w:separator/>
      </w:r>
    </w:p>
  </w:endnote>
  <w:endnote w:type="continuationSeparator" w:id="0">
    <w:p w14:paraId="56D4B540" w14:textId="77777777" w:rsidR="007D0F91" w:rsidRDefault="007D0F91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E18F313-870B-4056-B81D-C58FE087287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A7F2FF8-8413-45A2-9DFA-B31FFB9DFD32}"/>
    <w:embedBold r:id="rId3" w:fontKey="{9A61A2D4-DD92-4115-9C79-03B8E48A2117}"/>
    <w:embedBoldItalic r:id="rId4" w:fontKey="{31566BF1-AF74-482A-9EF2-565FCC5F9D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8C77F5C-DBFD-474C-8385-2DD4F52663C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45C8DFB-9135-4461-B771-608257F754B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AF8E5FD-CF5E-4576-B629-1BB78FB727B0}"/>
    <w:embedBold r:id="rId8" w:fontKey="{F8824316-8707-4732-A2D7-786E198160F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ABC30F51-3EC6-4CBE-A713-4F786F71B401}"/>
    <w:embedBold r:id="rId10" w:fontKey="{5B5C325E-0CF0-4419-B034-B702CE2C3E02}"/>
    <w:embedBoldItalic r:id="rId11" w:fontKey="{95524211-C085-4DB2-A0D7-7BB9675D65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15C84FA-E26D-4C38-A15D-7F10AF46994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EBD1F85D-5FDC-4AA7-AE89-C63529B26F8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87E58A" w14:textId="77777777" w:rsidR="007D0F91" w:rsidRDefault="007D0F91" w:rsidP="00F565F3">
      <w:r>
        <w:separator/>
      </w:r>
    </w:p>
  </w:footnote>
  <w:footnote w:type="continuationSeparator" w:id="0">
    <w:p w14:paraId="32618C71" w14:textId="77777777" w:rsidR="007D0F91" w:rsidRDefault="007D0F91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5460C8"/>
    <w:multiLevelType w:val="hybridMultilevel"/>
    <w:tmpl w:val="401A7F3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7D5E4A63"/>
    <w:multiLevelType w:val="hybridMultilevel"/>
    <w:tmpl w:val="EABCC94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0"/>
  </w:num>
  <w:num w:numId="2" w16cid:durableId="854616120">
    <w:abstractNumId w:val="1"/>
  </w:num>
  <w:num w:numId="3" w16cid:durableId="1364014022">
    <w:abstractNumId w:val="3"/>
  </w:num>
  <w:num w:numId="4" w16cid:durableId="5799499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0E82"/>
    <w:rsid w:val="00033CAB"/>
    <w:rsid w:val="0005608F"/>
    <w:rsid w:val="00067C02"/>
    <w:rsid w:val="0009400C"/>
    <w:rsid w:val="000D04A6"/>
    <w:rsid w:val="00105B4A"/>
    <w:rsid w:val="001207A5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617D2"/>
    <w:rsid w:val="00275A07"/>
    <w:rsid w:val="0029222A"/>
    <w:rsid w:val="002C2B51"/>
    <w:rsid w:val="002F4E08"/>
    <w:rsid w:val="00303ACB"/>
    <w:rsid w:val="003D459B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76A8"/>
    <w:rsid w:val="006C2C3C"/>
    <w:rsid w:val="007209CD"/>
    <w:rsid w:val="00730B93"/>
    <w:rsid w:val="00737526"/>
    <w:rsid w:val="00752B53"/>
    <w:rsid w:val="00766C43"/>
    <w:rsid w:val="00792233"/>
    <w:rsid w:val="007D0F91"/>
    <w:rsid w:val="007D1E96"/>
    <w:rsid w:val="007E029F"/>
    <w:rsid w:val="007F7818"/>
    <w:rsid w:val="00826B59"/>
    <w:rsid w:val="0083187B"/>
    <w:rsid w:val="008459F6"/>
    <w:rsid w:val="00875279"/>
    <w:rsid w:val="00884EE8"/>
    <w:rsid w:val="008B5B4C"/>
    <w:rsid w:val="008D06F1"/>
    <w:rsid w:val="008D715D"/>
    <w:rsid w:val="008E5E9B"/>
    <w:rsid w:val="008F63AD"/>
    <w:rsid w:val="008F7058"/>
    <w:rsid w:val="00916E07"/>
    <w:rsid w:val="00920169"/>
    <w:rsid w:val="00953E60"/>
    <w:rsid w:val="00954873"/>
    <w:rsid w:val="00974BAC"/>
    <w:rsid w:val="009A375F"/>
    <w:rsid w:val="00A1388D"/>
    <w:rsid w:val="00A4444D"/>
    <w:rsid w:val="00A639C8"/>
    <w:rsid w:val="00A64D1C"/>
    <w:rsid w:val="00AD2A06"/>
    <w:rsid w:val="00AE10CC"/>
    <w:rsid w:val="00AF492D"/>
    <w:rsid w:val="00B01CCB"/>
    <w:rsid w:val="00B043FF"/>
    <w:rsid w:val="00B25CB9"/>
    <w:rsid w:val="00B34029"/>
    <w:rsid w:val="00B357B2"/>
    <w:rsid w:val="00B416AD"/>
    <w:rsid w:val="00B45FD9"/>
    <w:rsid w:val="00B67B4E"/>
    <w:rsid w:val="00B977F2"/>
    <w:rsid w:val="00BC19D8"/>
    <w:rsid w:val="00BF2846"/>
    <w:rsid w:val="00C06376"/>
    <w:rsid w:val="00C1681F"/>
    <w:rsid w:val="00C330DC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2227A"/>
    <w:rsid w:val="00E35CA0"/>
    <w:rsid w:val="00E36386"/>
    <w:rsid w:val="00E47317"/>
    <w:rsid w:val="00E61ED8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9" ma:contentTypeDescription="Crear nuevo documento." ma:contentTypeScope="" ma:versionID="208f7b0264a38ae77c933eba9bb23916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9dc7114bb3fcd0612264e6c35eff9983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6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96F820F-77DB-4A3C-9D46-47C00DAC80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5</Pages>
  <Words>926</Words>
  <Characters>5093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29</cp:revision>
  <dcterms:created xsi:type="dcterms:W3CDTF">2023-04-20T07:36:00Z</dcterms:created>
  <dcterms:modified xsi:type="dcterms:W3CDTF">2025-11-24T16:58:00Z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